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4C93" w14:textId="36EDE4A5" w:rsidR="00187AF0" w:rsidRDefault="00AC16A4">
      <w:hyperlink r:id="rId4" w:history="1">
        <w:r>
          <w:rPr>
            <w:rStyle w:val="Hyperlink"/>
          </w:rPr>
          <w:t>Environmental Modeling Community of Practice | US EPA</w:t>
        </w:r>
      </w:hyperlink>
    </w:p>
    <w:p w14:paraId="5F695F63" w14:textId="4C70AB4A" w:rsidR="00AC16A4" w:rsidRDefault="00AC16A4">
      <w:hyperlink r:id="rId5" w:history="1">
        <w:r>
          <w:rPr>
            <w:rStyle w:val="Hyperlink"/>
          </w:rPr>
          <w:t>Surface Water Models to Assess Exposures | US EPA</w:t>
        </w:r>
      </w:hyperlink>
    </w:p>
    <w:p w14:paraId="1968132C" w14:textId="67BC01C4" w:rsidR="00AC16A4" w:rsidRDefault="00AC16A4">
      <w:hyperlink r:id="rId6" w:history="1">
        <w:r>
          <w:rPr>
            <w:rStyle w:val="Hyperlink"/>
          </w:rPr>
          <w:t>Total Maximum Daily Load (TMDL) Models and Tools to Assess Exposures | US EPA</w:t>
        </w:r>
      </w:hyperlink>
    </w:p>
    <w:p w14:paraId="44D28119" w14:textId="77777777" w:rsidR="00AC16A4" w:rsidRDefault="00AC16A4"/>
    <w:p w14:paraId="289F5D27" w14:textId="77777777" w:rsidR="00AC16A4" w:rsidRDefault="00AC16A4"/>
    <w:sectPr w:rsidR="00AC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A4"/>
    <w:rsid w:val="00187AF0"/>
    <w:rsid w:val="00A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7EFD"/>
  <w15:chartTrackingRefBased/>
  <w15:docId w15:val="{5F6C04FA-B81B-43B7-9943-624E7EC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a.gov/ceam/total-maximum-daily-load-tmdl-models-and-tools-assess-exposures" TargetMode="External"/><Relationship Id="rId5" Type="http://schemas.openxmlformats.org/officeDocument/2006/relationships/hyperlink" Target="https://www.epa.gov/ceam/surface-water-models-assess-exposures" TargetMode="External"/><Relationship Id="rId4" Type="http://schemas.openxmlformats.org/officeDocument/2006/relationships/hyperlink" Target="https://www.epa.gov/c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2023-01-14T17:47:00Z</dcterms:created>
  <dcterms:modified xsi:type="dcterms:W3CDTF">2023-01-14T17:52:00Z</dcterms:modified>
</cp:coreProperties>
</file>